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2023年市场监管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科学实验展演活动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方案</w:t>
      </w:r>
    </w:p>
    <w:p>
      <w:pPr>
        <w:spacing w:line="594" w:lineRule="exact"/>
        <w:rPr>
          <w:rFonts w:eastAsia="仿宋_GB2312"/>
          <w:color w:val="auto"/>
          <w:kern w:val="0"/>
          <w:sz w:val="32"/>
          <w:szCs w:val="32"/>
        </w:rPr>
      </w:pPr>
    </w:p>
    <w:p>
      <w:pPr>
        <w:widowControl/>
        <w:overflowPunct/>
        <w:topLinePunct w:val="0"/>
        <w:spacing w:line="594" w:lineRule="exact"/>
        <w:ind w:firstLine="640" w:firstLineChars="200"/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总局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科技周重点活动安排，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决定举办202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年市场监管科学实验展演活动。</w:t>
      </w:r>
      <w:r>
        <w:rPr>
          <w:rFonts w:hint="eastAsia" w:ascii="Times New Roman" w:hAnsi="Times New Roman" w:eastAsia="仿宋_GB2312" w:cs="方正仿宋简体"/>
          <w:sz w:val="32"/>
          <w:szCs w:val="32"/>
          <w:lang w:eastAsia="zh-CN"/>
        </w:rPr>
        <w:t>具体活动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方案如下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lang w:eastAsia="zh-CN"/>
        </w:rPr>
        <w:t>活动</w:t>
      </w: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本次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展演活动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为第一阶段和第二阶段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两个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步骤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color w:val="auto"/>
          <w:spacing w:val="0"/>
          <w:kern w:val="0"/>
          <w:sz w:val="32"/>
          <w:szCs w:val="32"/>
        </w:rPr>
        <w:t>（一）</w:t>
      </w:r>
      <w:r>
        <w:rPr>
          <w:rFonts w:hint="eastAsia" w:ascii="楷体" w:hAnsi="楷体" w:eastAsia="楷体" w:cs="Times New Roman"/>
          <w:color w:val="auto"/>
          <w:spacing w:val="0"/>
          <w:kern w:val="0"/>
          <w:sz w:val="32"/>
          <w:szCs w:val="32"/>
          <w:lang w:eastAsia="zh-CN"/>
        </w:rPr>
        <w:t>第一阶段</w:t>
      </w:r>
      <w:r>
        <w:rPr>
          <w:rFonts w:hint="eastAsia" w:ascii="楷体" w:hAnsi="楷体" w:eastAsia="楷体" w:cs="Times New Roman"/>
          <w:color w:val="auto"/>
          <w:spacing w:val="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各省、自治区、直辖市及新疆生产建设兵团市场监管局（厅、委）、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总局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各直属单位（以下简称各单位）负责组织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选拔科学实验作品，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录制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报送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演作品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视频，总局组织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专家组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评选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产生第二阶段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入围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作品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color w:val="auto"/>
          <w:spacing w:val="0"/>
          <w:kern w:val="0"/>
          <w:sz w:val="32"/>
          <w:szCs w:val="32"/>
        </w:rPr>
        <w:t>（二）</w:t>
      </w:r>
      <w:r>
        <w:rPr>
          <w:rFonts w:hint="eastAsia" w:ascii="楷体" w:hAnsi="楷体" w:eastAsia="楷体" w:cs="Times New Roman"/>
          <w:color w:val="auto"/>
          <w:spacing w:val="0"/>
          <w:kern w:val="0"/>
          <w:sz w:val="32"/>
          <w:szCs w:val="32"/>
          <w:lang w:eastAsia="zh-CN"/>
        </w:rPr>
        <w:t>第二阶段</w:t>
      </w:r>
      <w:r>
        <w:rPr>
          <w:rFonts w:hint="eastAsia" w:ascii="楷体" w:hAnsi="楷体" w:eastAsia="楷体" w:cs="Times New Roman"/>
          <w:color w:val="auto"/>
          <w:spacing w:val="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总局组织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入围作品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进行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集中演示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，评选出202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年市场监管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优秀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科学实验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作品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择优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代表总局参加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全国科学实验展演汇演活动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及总局组织的其他科普活动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第二阶段活动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的具体时间、地点及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方式另行通知。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二</w:t>
      </w: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lang w:eastAsia="zh-CN"/>
        </w:rPr>
        <w:t>、第一阶段</w:t>
      </w:r>
      <w:r>
        <w:rPr>
          <w:rFonts w:hint="eastAsia" w:eastAsia="黑体" w:cs="Times New Roman"/>
          <w:color w:val="auto"/>
          <w:spacing w:val="0"/>
          <w:kern w:val="0"/>
          <w:sz w:val="32"/>
          <w:szCs w:val="32"/>
          <w:lang w:eastAsia="zh-CN"/>
        </w:rPr>
        <w:t>活动</w:t>
      </w:r>
      <w:r>
        <w:rPr>
          <w:rFonts w:hint="eastAsia" w:ascii="Times New Roman" w:hAnsi="Times New Roman" w:eastAsia="黑体" w:cs="Times New Roman"/>
          <w:color w:val="auto"/>
          <w:spacing w:val="0"/>
          <w:kern w:val="0"/>
          <w:sz w:val="32"/>
          <w:szCs w:val="32"/>
          <w:lang w:eastAsia="zh-CN"/>
        </w:rPr>
        <w:t>要求</w:t>
      </w:r>
    </w:p>
    <w:p>
      <w:pPr>
        <w:widowControl/>
        <w:overflowPunct/>
        <w:topLinePunct w:val="0"/>
        <w:spacing w:line="594" w:lineRule="exact"/>
        <w:ind w:firstLine="640" w:firstLineChars="200"/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选手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2023年全国科技活动周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主题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自行确定实验内容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在6分钟之内完成演示。实验演示内容限定在物理、化学、生物等学科。实验演示形式不限，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可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单人或团体演示。演示内容要传播科学思想、普及科学知识或传授科学方法。</w:t>
      </w:r>
    </w:p>
    <w:p>
      <w:pPr>
        <w:widowControl/>
        <w:overflowPunct/>
        <w:topLinePunct w:val="0"/>
        <w:spacing w:line="594" w:lineRule="exact"/>
        <w:ind w:firstLine="640" w:firstLineChars="200"/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）实验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演示内容、演示形式和实验器材、材料等应符合在</w:t>
      </w:r>
      <w:r>
        <w:rPr>
          <w:rFonts w:hint="eastAsia" w:ascii="Times New Roman" w:hAnsi="Times New Roman" w:eastAsia="仿宋_GB2312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舞台展示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的需要。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可使用服装、道具、预设场景、多媒体技术等手段丰富展示形式，增强展示效果。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视频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应在保证展演的连贯性、顺畅性和完整性的基础上，采用“一镜到底”的拍摄方式，相关实验现象等可使用近景及特写镜头，可加字幕，所有参演选手都必须出镜。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视频应图像清晰、声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音清楚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，统一为MP4格式，16:9横幅比例，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大小不超过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00M。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4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各单位可提前组织开展选拔工作，并组织参演选手研究、学习往届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全国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科学实验展演汇演视频资料。如参演作品最终分数相同，组织开展选拔活动的单位作品名次优先。</w:t>
      </w:r>
    </w:p>
    <w:p>
      <w:pPr>
        <w:overflowPunct/>
        <w:topLinePunct w:val="0"/>
        <w:spacing w:line="594" w:lineRule="exact"/>
        <w:ind w:firstLine="630"/>
        <w:rPr>
          <w:rFonts w:ascii="Times New Roman" w:hAnsi="Times New Roman" w:eastAsia="黑体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pacing w:val="0"/>
          <w:kern w:val="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/>
          <w:color w:val="auto"/>
          <w:spacing w:val="0"/>
          <w:kern w:val="0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spacing w:val="0"/>
          <w:kern w:val="0"/>
          <w:sz w:val="32"/>
          <w:szCs w:val="32"/>
          <w:lang w:eastAsia="zh-CN"/>
        </w:rPr>
        <w:t>有关事项</w:t>
      </w:r>
    </w:p>
    <w:p>
      <w:pPr>
        <w:widowControl/>
        <w:overflowPunct/>
        <w:topLinePunct w:val="0"/>
        <w:spacing w:line="594" w:lineRule="exact"/>
        <w:ind w:firstLine="640" w:firstLineChars="200"/>
        <w:rPr>
          <w:rFonts w:ascii="Times New Roman" w:hAnsi="Times New Roman" w:eastAsia="楷体_GB2312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</w:rPr>
        <w:t>（一）活动组织</w:t>
      </w:r>
    </w:p>
    <w:p>
      <w:pPr>
        <w:widowControl/>
        <w:overflowPunct/>
        <w:topLinePunct w:val="0"/>
        <w:spacing w:line="594" w:lineRule="exact"/>
        <w:ind w:firstLine="640" w:firstLineChars="200"/>
        <w:rPr>
          <w:rFonts w:ascii="Times New Roman" w:hAnsi="Times New Roman" w:eastAsia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本次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活动由市场监管总局科技财务司主办，标准出版社具体承办。各单位负责所属单位的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作品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选拔推荐工作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。</w:t>
      </w:r>
    </w:p>
    <w:p>
      <w:pPr>
        <w:widowControl/>
        <w:overflowPunct/>
        <w:topLinePunct w:val="0"/>
        <w:spacing w:line="594" w:lineRule="exact"/>
        <w:ind w:firstLine="640" w:firstLineChars="200"/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</w:rPr>
        <w:t>）参演</w:t>
      </w:r>
      <w:r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  <w:lang w:eastAsia="zh-CN"/>
        </w:rPr>
        <w:t>选手</w:t>
      </w:r>
    </w:p>
    <w:p>
      <w:pPr>
        <w:widowControl/>
        <w:overflowPunct/>
        <w:topLinePunct w:val="0"/>
        <w:spacing w:line="594" w:lineRule="exact"/>
        <w:ind w:firstLine="640" w:firstLineChars="200"/>
        <w:rPr>
          <w:rFonts w:ascii="Times New Roman" w:hAnsi="Times New Roman" w:eastAsia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参演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选手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须为市场监管系统正式在职人员，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演示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时使用普通话。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选手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对视频（包括多媒体素材）拥有自主知识产权，若发现抄袭，将取消参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评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资格。</w:t>
      </w:r>
    </w:p>
    <w:p>
      <w:pPr>
        <w:widowControl/>
        <w:overflowPunct/>
        <w:topLinePunct w:val="0"/>
        <w:spacing w:line="594" w:lineRule="exact"/>
        <w:ind w:firstLine="640" w:firstLineChars="200"/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</w:rPr>
        <w:t>）时间</w:t>
      </w:r>
      <w:r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即日起至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日，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各单位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可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将视频及资料上传至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市场监管科普信息平台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www.scjgkp.com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）“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市场监管</w:t>
      </w:r>
      <w:r>
        <w:rPr>
          <w:rFonts w:ascii="Times New Roman" w:hAnsi="Times New Roman" w:eastAsia="仿宋_GB2312"/>
          <w:color w:val="auto"/>
          <w:spacing w:val="0"/>
          <w:kern w:val="0"/>
          <w:sz w:val="32"/>
          <w:szCs w:val="32"/>
        </w:rPr>
        <w:t>科学实验展演活动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”专栏。各单位至多可推荐3名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（组）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选手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总局各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市场监管科普基地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在此基础上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可推荐1名（组）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选手参加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日前，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科技财务司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组织专家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对符合条件的视频进行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评审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，评选出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第二阶段活动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入围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作品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。</w:t>
      </w:r>
    </w:p>
    <w:p>
      <w:pPr>
        <w:widowControl/>
        <w:overflowPunct/>
        <w:topLinePunct w:val="0"/>
        <w:spacing w:line="594" w:lineRule="exact"/>
        <w:ind w:firstLine="640" w:firstLineChars="200"/>
        <w:rPr>
          <w:rFonts w:ascii="Times New Roman" w:hAnsi="Times New Roman" w:eastAsia="楷体_GB2312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</w:rPr>
        <w:t>）报名要求</w:t>
      </w:r>
    </w:p>
    <w:p>
      <w:pPr>
        <w:widowControl/>
        <w:overflowPunct/>
        <w:topLinePunct w:val="0"/>
        <w:spacing w:line="594" w:lineRule="exact"/>
        <w:ind w:firstLine="640" w:firstLineChars="200"/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val="en-US" w:eastAsia="zh-CN"/>
        </w:rPr>
        <w:t>1. 各单位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上传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参演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视频时需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一并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提交《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市场监管科学实验展演活动报名表》（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PDF格式扫描件和Word格式各1份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）、参演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选手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生活照1张（JPG格式，不小于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val="en-US" w:eastAsia="zh-CN"/>
        </w:rPr>
        <w:t>1M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和选手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基本情况介绍（Word格式），并确定一名本单位联络人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。如组织过选拔活动，可上传有关通知文件、视频（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40秒剪辑版，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MP4格式，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大小不超过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M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。</w:t>
      </w:r>
    </w:p>
    <w:p>
      <w:pPr>
        <w:widowControl/>
        <w:overflowPunct/>
        <w:topLinePunct w:val="0"/>
        <w:spacing w:line="594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2. 如无合适作品，可不参加本次活动。</w:t>
      </w:r>
    </w:p>
    <w:p>
      <w:pPr>
        <w:widowControl/>
        <w:overflowPunct/>
        <w:topLinePunct w:val="0"/>
        <w:spacing w:line="594" w:lineRule="exact"/>
        <w:ind w:firstLine="640" w:firstLineChars="200"/>
        <w:rPr>
          <w:rFonts w:ascii="Times New Roman" w:hAnsi="Times New Roman" w:eastAsia="楷体_GB2312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</w:rPr>
        <w:t>）评分标准</w:t>
      </w:r>
    </w:p>
    <w:p>
      <w:pPr>
        <w:overflowPunct/>
        <w:topLine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1. 实验内容（40分）</w:t>
      </w:r>
    </w:p>
    <w:p>
      <w:pPr>
        <w:overflowPunct/>
        <w:topLine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科学准确，重点突出；通俗易懂，深入浅出。</w:t>
      </w:r>
    </w:p>
    <w:p>
      <w:pPr>
        <w:overflowPunct/>
        <w:topLine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2. 演示效果（30分）</w:t>
      </w:r>
    </w:p>
    <w:p>
      <w:pPr>
        <w:overflowPunct/>
        <w:topLine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动作标准，快速准确；简单易学，互动性强。</w:t>
      </w:r>
    </w:p>
    <w:p>
      <w:pPr>
        <w:overflowPunct/>
        <w:topLine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3. 整体形象（10分）</w:t>
      </w:r>
    </w:p>
    <w:p>
      <w:pPr>
        <w:overflowPunct/>
        <w:topLine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衣着整齐，精神饱满；举止大方，自然得体。</w:t>
      </w:r>
    </w:p>
    <w:p>
      <w:pPr>
        <w:overflowPunct/>
        <w:topLinePunct w:val="0"/>
        <w:spacing w:line="594" w:lineRule="exact"/>
        <w:ind w:firstLine="630"/>
        <w:rPr>
          <w:rFonts w:ascii="Times New Roman" w:hAnsi="Times New Roman" w:eastAsia="仿宋_GB2312" w:cs="楷体_GB2312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楷体_GB2312"/>
          <w:color w:val="auto"/>
          <w:spacing w:val="0"/>
          <w:kern w:val="0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表现形式</w:t>
      </w:r>
      <w:r>
        <w:rPr>
          <w:rFonts w:hint="eastAsia" w:ascii="Times New Roman" w:hAnsi="Times New Roman" w:eastAsia="仿宋_GB2312" w:cs="楷体_GB2312"/>
          <w:color w:val="auto"/>
          <w:spacing w:val="0"/>
          <w:kern w:val="0"/>
          <w:sz w:val="32"/>
          <w:szCs w:val="32"/>
        </w:rPr>
        <w:t>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30"/>
        <w:textAlignment w:val="auto"/>
        <w:outlineLvl w:val="9"/>
        <w:rPr>
          <w:rFonts w:ascii="Times New Roman" w:hAnsi="Times New Roman" w:eastAsia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形式新颖，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内容完整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；节奏紧凑、语言生动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。</w:t>
      </w:r>
    </w:p>
    <w:p>
      <w:pPr>
        <w:overflowPunct/>
        <w:topLine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楷体_GB2312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楷体_GB2312"/>
          <w:color w:val="auto"/>
          <w:spacing w:val="0"/>
          <w:kern w:val="0"/>
          <w:sz w:val="32"/>
          <w:szCs w:val="32"/>
        </w:rPr>
        <w:t>5. 其他方面（10分）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630"/>
        <w:textAlignment w:val="auto"/>
        <w:outlineLvl w:val="9"/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实验符合</w:t>
      </w:r>
      <w:r>
        <w:rPr>
          <w:rFonts w:hint="eastAsia" w:ascii="Times New Roman" w:hAnsi="Times New Roman" w:eastAsia="仿宋_GB2312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舞台展示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需要；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</w:rPr>
        <w:t>视频图像清晰、声音清楚；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演示时间不超过6分钟。</w:t>
      </w:r>
    </w:p>
    <w:p>
      <w:pPr>
        <w:widowControl/>
        <w:overflowPunct/>
        <w:topLinePunct w:val="0"/>
        <w:spacing w:line="594" w:lineRule="exact"/>
        <w:ind w:firstLine="640" w:firstLineChars="200"/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楷体_GB2312"/>
          <w:color w:val="auto"/>
          <w:spacing w:val="0"/>
          <w:kern w:val="0"/>
          <w:sz w:val="32"/>
          <w:szCs w:val="32"/>
        </w:rPr>
        <w:t>）其他</w:t>
      </w:r>
    </w:p>
    <w:p>
      <w:pPr>
        <w:widowControl/>
        <w:overflowPunct/>
        <w:topLinePunct w:val="0"/>
        <w:spacing w:line="594" w:lineRule="exact"/>
        <w:ind w:firstLine="640" w:firstLineChars="200"/>
        <w:rPr>
          <w:rFonts w:ascii="Times New Roman" w:hAnsi="Times New Roman" w:eastAsia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1. 参加此次展演的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选手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，视为同意其视频及照片等资料在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eastAsia="zh-CN"/>
        </w:rPr>
        <w:t>市场监管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科普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信息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  <w:t>平台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等媒体上进行无偿展播。</w:t>
      </w:r>
    </w:p>
    <w:p>
      <w:pPr>
        <w:widowControl/>
        <w:spacing w:line="594" w:lineRule="exact"/>
        <w:ind w:firstLine="640" w:firstLineChars="200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 近期活动承办方将采取线上方式就活动有关要求予以进一步明确。</w:t>
      </w:r>
    </w:p>
    <w:p>
      <w:pPr>
        <w:widowControl/>
        <w:overflowPunct/>
        <w:topLinePunct w:val="0"/>
        <w:spacing w:line="594" w:lineRule="exact"/>
        <w:ind w:firstLine="640" w:firstLineChars="200"/>
        <w:rPr>
          <w:rFonts w:ascii="Times New Roman" w:hAnsi="Times New Roman" w:eastAsia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pacing w:val="0"/>
          <w:kern w:val="0"/>
          <w:sz w:val="32"/>
          <w:szCs w:val="32"/>
        </w:rPr>
        <w:t>. 本次活动不需交纳参加费用。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联 系 人：杨梦莹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联系电话：010</w:t>
      </w:r>
      <w:r>
        <w:rPr>
          <w:rFonts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-5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 xml:space="preserve">1780100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</w:rPr>
        <w:t>15210390701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br w:type="page"/>
      </w:r>
    </w:p>
    <w:p>
      <w:pPr>
        <w:tabs>
          <w:tab w:val="left" w:pos="5085"/>
        </w:tabs>
        <w:adjustRightInd/>
        <w:snapToGrid/>
        <w:spacing w:line="500" w:lineRule="exact"/>
        <w:jc w:val="left"/>
        <w:rPr>
          <w:rFonts w:ascii="Times New Roman" w:hAnsi="Times New Roman" w:eastAsia="黑体"/>
          <w:bCs/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黑体"/>
          <w:bCs/>
          <w:sz w:val="44"/>
          <w:szCs w:val="44"/>
        </w:rPr>
      </w:pPr>
      <w:r>
        <w:rPr>
          <w:rFonts w:hint="eastAsia" w:ascii="Times New Roman" w:hAnsi="Times New Roman" w:eastAsia="黑体"/>
          <w:bCs/>
          <w:sz w:val="44"/>
          <w:szCs w:val="44"/>
        </w:rPr>
        <w:t>20</w:t>
      </w:r>
      <w:r>
        <w:rPr>
          <w:rFonts w:hint="eastAsia" w:ascii="Times New Roman" w:hAnsi="Times New Roman" w:eastAsia="黑体"/>
          <w:bCs/>
          <w:sz w:val="44"/>
          <w:szCs w:val="44"/>
          <w:lang w:val="en-US" w:eastAsia="zh-CN"/>
        </w:rPr>
        <w:t>23</w:t>
      </w:r>
      <w:r>
        <w:rPr>
          <w:rFonts w:hint="eastAsia" w:ascii="Times New Roman" w:hAnsi="Times New Roman" w:eastAsia="黑体"/>
          <w:bCs/>
          <w:sz w:val="44"/>
          <w:szCs w:val="44"/>
        </w:rPr>
        <w:t>年市场监管科学实验展演活动</w:t>
      </w:r>
      <w:r>
        <w:rPr>
          <w:rFonts w:ascii="Times New Roman" w:hAnsi="Times New Roman" w:eastAsia="黑体"/>
          <w:bCs/>
          <w:sz w:val="44"/>
          <w:szCs w:val="44"/>
        </w:rPr>
        <w:t>报名表</w:t>
      </w:r>
    </w:p>
    <w:p>
      <w:pPr>
        <w:adjustRightInd w:val="0"/>
        <w:snapToGrid w:val="0"/>
        <w:spacing w:line="200" w:lineRule="exact"/>
        <w:jc w:val="center"/>
        <w:rPr>
          <w:rFonts w:ascii="Times New Roman" w:hAnsi="Times New Roman" w:eastAsia="黑体"/>
          <w:sz w:val="44"/>
          <w:szCs w:val="44"/>
        </w:rPr>
      </w:pPr>
    </w:p>
    <w:tbl>
      <w:tblPr>
        <w:tblStyle w:val="9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17"/>
        <w:gridCol w:w="1135"/>
        <w:gridCol w:w="541"/>
        <w:gridCol w:w="299"/>
        <w:gridCol w:w="780"/>
        <w:gridCol w:w="148"/>
        <w:gridCol w:w="1268"/>
        <w:gridCol w:w="227"/>
        <w:gridCol w:w="1105"/>
        <w:gridCol w:w="74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>姓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>名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民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族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</w:tc>
        <w:tc>
          <w:tcPr>
            <w:tcW w:w="17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>工作单位</w:t>
            </w:r>
          </w:p>
        </w:tc>
        <w:tc>
          <w:tcPr>
            <w:tcW w:w="557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>职务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职称</w:t>
            </w:r>
          </w:p>
        </w:tc>
        <w:tc>
          <w:tcPr>
            <w:tcW w:w="275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学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历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75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2" w:hRule="atLeast"/>
          <w:jc w:val="center"/>
        </w:trPr>
        <w:tc>
          <w:tcPr>
            <w:tcW w:w="1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作品名称</w:t>
            </w:r>
          </w:p>
        </w:tc>
        <w:tc>
          <w:tcPr>
            <w:tcW w:w="7368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37" w:hRule="atLeast"/>
          <w:jc w:val="center"/>
        </w:trPr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工作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>意见</w:t>
            </w:r>
          </w:p>
        </w:tc>
        <w:tc>
          <w:tcPr>
            <w:tcW w:w="7368" w:type="dxa"/>
            <w:gridSpan w:val="1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>（盖章）</w:t>
            </w:r>
          </w:p>
          <w:p>
            <w:pPr>
              <w:adjustRightInd w:val="0"/>
              <w:snapToGrid w:val="0"/>
              <w:spacing w:line="276" w:lineRule="auto"/>
              <w:ind w:right="840" w:rightChars="400"/>
              <w:jc w:val="right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202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85" w:hRule="atLeast"/>
          <w:jc w:val="center"/>
        </w:trPr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推荐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368" w:type="dxa"/>
            <w:gridSpan w:val="1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  <w:lang w:val="en-US" w:eastAsia="zh-CN"/>
              </w:rPr>
              <w:t xml:space="preserve">                   </w:t>
            </w: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 xml:space="preserve">  （盖章）</w:t>
            </w:r>
          </w:p>
          <w:p>
            <w:pPr>
              <w:adjustRightInd w:val="0"/>
              <w:snapToGrid w:val="0"/>
              <w:spacing w:line="276" w:lineRule="auto"/>
              <w:ind w:right="840" w:rightChars="400"/>
              <w:jc w:val="right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>202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2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7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9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9"/>
              </w:rPr>
              <w:t>推荐单位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9"/>
              </w:rPr>
              <w:t>联络人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9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9"/>
              </w:rPr>
              <w:t>电话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9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28"/>
                <w:szCs w:val="29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9"/>
              </w:rPr>
              <w:t>手机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2"/>
              </w:rPr>
              <w:t>备注</w:t>
            </w:r>
          </w:p>
        </w:tc>
        <w:tc>
          <w:tcPr>
            <w:tcW w:w="73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pacing w:val="-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pacing w:val="0"/>
                <w:kern w:val="0"/>
                <w:sz w:val="28"/>
                <w:szCs w:val="32"/>
              </w:rPr>
              <w:t>实验所需的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32"/>
              </w:rPr>
              <w:t>器材、材料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spacing w:val="0"/>
                <w:kern w:val="0"/>
                <w:sz w:val="28"/>
                <w:szCs w:val="32"/>
              </w:rPr>
              <w:t>服装、道具、多媒体等由选手自备；若为团队报名则仅填报队长本人的报名表即可。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sectPr>
      <w:footerReference r:id="rId3" w:type="default"/>
      <w:pgSz w:w="11906" w:h="16838"/>
      <w:pgMar w:top="1984" w:right="1474" w:bottom="136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dit="forms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5E35"/>
    <w:rsid w:val="00106FB8"/>
    <w:rsid w:val="00172A27"/>
    <w:rsid w:val="00313705"/>
    <w:rsid w:val="003861DA"/>
    <w:rsid w:val="005676B7"/>
    <w:rsid w:val="0086003C"/>
    <w:rsid w:val="009E087B"/>
    <w:rsid w:val="00A14405"/>
    <w:rsid w:val="00F95806"/>
    <w:rsid w:val="01485F5D"/>
    <w:rsid w:val="01B62E6B"/>
    <w:rsid w:val="01FF402D"/>
    <w:rsid w:val="0235678A"/>
    <w:rsid w:val="023D3D81"/>
    <w:rsid w:val="024A5628"/>
    <w:rsid w:val="028236EE"/>
    <w:rsid w:val="02A26FA9"/>
    <w:rsid w:val="02AA7763"/>
    <w:rsid w:val="02CF103F"/>
    <w:rsid w:val="02E37A1C"/>
    <w:rsid w:val="02E77B56"/>
    <w:rsid w:val="02F54419"/>
    <w:rsid w:val="03281579"/>
    <w:rsid w:val="03644B13"/>
    <w:rsid w:val="03874586"/>
    <w:rsid w:val="03A27BD1"/>
    <w:rsid w:val="03BD6FDF"/>
    <w:rsid w:val="03E05580"/>
    <w:rsid w:val="03ED1852"/>
    <w:rsid w:val="03F71D6F"/>
    <w:rsid w:val="048360D9"/>
    <w:rsid w:val="04AE7403"/>
    <w:rsid w:val="04B268A0"/>
    <w:rsid w:val="04BD5F22"/>
    <w:rsid w:val="04D24BDE"/>
    <w:rsid w:val="04D63853"/>
    <w:rsid w:val="04FC5271"/>
    <w:rsid w:val="052C0C05"/>
    <w:rsid w:val="056C095D"/>
    <w:rsid w:val="05710AED"/>
    <w:rsid w:val="058D6ADA"/>
    <w:rsid w:val="05940205"/>
    <w:rsid w:val="05957A0C"/>
    <w:rsid w:val="05963119"/>
    <w:rsid w:val="05C20B2D"/>
    <w:rsid w:val="06407017"/>
    <w:rsid w:val="06480966"/>
    <w:rsid w:val="06550636"/>
    <w:rsid w:val="06687889"/>
    <w:rsid w:val="06940CC4"/>
    <w:rsid w:val="069C3076"/>
    <w:rsid w:val="06C54B8A"/>
    <w:rsid w:val="06E6492E"/>
    <w:rsid w:val="06EA0E5B"/>
    <w:rsid w:val="070A1BF9"/>
    <w:rsid w:val="07120381"/>
    <w:rsid w:val="075A4128"/>
    <w:rsid w:val="076A036D"/>
    <w:rsid w:val="07BA2A2C"/>
    <w:rsid w:val="07BA2BF2"/>
    <w:rsid w:val="0809563D"/>
    <w:rsid w:val="08222430"/>
    <w:rsid w:val="083F44A2"/>
    <w:rsid w:val="08582A67"/>
    <w:rsid w:val="08757BE9"/>
    <w:rsid w:val="0896157E"/>
    <w:rsid w:val="089C5503"/>
    <w:rsid w:val="09052AE1"/>
    <w:rsid w:val="09124AE3"/>
    <w:rsid w:val="0943151A"/>
    <w:rsid w:val="09440412"/>
    <w:rsid w:val="098A589D"/>
    <w:rsid w:val="09A14B98"/>
    <w:rsid w:val="09C45D33"/>
    <w:rsid w:val="09D4719D"/>
    <w:rsid w:val="09F77E0A"/>
    <w:rsid w:val="0A5E6E53"/>
    <w:rsid w:val="0A7F28AA"/>
    <w:rsid w:val="0A875FC9"/>
    <w:rsid w:val="0A8E49FB"/>
    <w:rsid w:val="0A9A5CD5"/>
    <w:rsid w:val="0AA33200"/>
    <w:rsid w:val="0AC35E67"/>
    <w:rsid w:val="0ADD4B27"/>
    <w:rsid w:val="0B1A68E0"/>
    <w:rsid w:val="0B39236D"/>
    <w:rsid w:val="0B51399A"/>
    <w:rsid w:val="0B6C07D0"/>
    <w:rsid w:val="0BB62C42"/>
    <w:rsid w:val="0BD8294A"/>
    <w:rsid w:val="0C163E07"/>
    <w:rsid w:val="0C191B85"/>
    <w:rsid w:val="0C245CB1"/>
    <w:rsid w:val="0C49337D"/>
    <w:rsid w:val="0C5F57FF"/>
    <w:rsid w:val="0C974CC5"/>
    <w:rsid w:val="0CB97EC5"/>
    <w:rsid w:val="0CF27626"/>
    <w:rsid w:val="0D117895"/>
    <w:rsid w:val="0D632C98"/>
    <w:rsid w:val="0DBC0C01"/>
    <w:rsid w:val="0DDD3745"/>
    <w:rsid w:val="0E254A2E"/>
    <w:rsid w:val="0E747937"/>
    <w:rsid w:val="0ED039BE"/>
    <w:rsid w:val="0FDD3F02"/>
    <w:rsid w:val="0FEC646E"/>
    <w:rsid w:val="10023DD9"/>
    <w:rsid w:val="1024193D"/>
    <w:rsid w:val="1028076B"/>
    <w:rsid w:val="10363CA1"/>
    <w:rsid w:val="10936C7B"/>
    <w:rsid w:val="10974FF1"/>
    <w:rsid w:val="10AA70BC"/>
    <w:rsid w:val="10C96D41"/>
    <w:rsid w:val="10F773F7"/>
    <w:rsid w:val="11016E97"/>
    <w:rsid w:val="110B1A3B"/>
    <w:rsid w:val="11231313"/>
    <w:rsid w:val="1138628E"/>
    <w:rsid w:val="113A3279"/>
    <w:rsid w:val="113C6D7E"/>
    <w:rsid w:val="11400117"/>
    <w:rsid w:val="114B29D9"/>
    <w:rsid w:val="115601D9"/>
    <w:rsid w:val="11C976EF"/>
    <w:rsid w:val="11EF32D4"/>
    <w:rsid w:val="11F7787B"/>
    <w:rsid w:val="120E1C9A"/>
    <w:rsid w:val="120F5E54"/>
    <w:rsid w:val="12327ED9"/>
    <w:rsid w:val="125F45EE"/>
    <w:rsid w:val="126D26AD"/>
    <w:rsid w:val="127B283F"/>
    <w:rsid w:val="127F40B1"/>
    <w:rsid w:val="12A33838"/>
    <w:rsid w:val="12AC67DA"/>
    <w:rsid w:val="12F53E0D"/>
    <w:rsid w:val="130822A9"/>
    <w:rsid w:val="133E7754"/>
    <w:rsid w:val="13415A6C"/>
    <w:rsid w:val="135B1D51"/>
    <w:rsid w:val="139573B8"/>
    <w:rsid w:val="139E3387"/>
    <w:rsid w:val="141352DB"/>
    <w:rsid w:val="144B5BA2"/>
    <w:rsid w:val="14650E46"/>
    <w:rsid w:val="14D47FB6"/>
    <w:rsid w:val="14E14670"/>
    <w:rsid w:val="14FA20AB"/>
    <w:rsid w:val="15057BDF"/>
    <w:rsid w:val="15113C18"/>
    <w:rsid w:val="15337281"/>
    <w:rsid w:val="153B0F56"/>
    <w:rsid w:val="154840C6"/>
    <w:rsid w:val="15754075"/>
    <w:rsid w:val="15D711A2"/>
    <w:rsid w:val="15DC39E7"/>
    <w:rsid w:val="164B6048"/>
    <w:rsid w:val="164F384A"/>
    <w:rsid w:val="165C13F8"/>
    <w:rsid w:val="16636B95"/>
    <w:rsid w:val="16992144"/>
    <w:rsid w:val="16C362E9"/>
    <w:rsid w:val="16C414D8"/>
    <w:rsid w:val="16DE1690"/>
    <w:rsid w:val="16F6435F"/>
    <w:rsid w:val="170726D4"/>
    <w:rsid w:val="173E699A"/>
    <w:rsid w:val="17567F7A"/>
    <w:rsid w:val="178F2240"/>
    <w:rsid w:val="179A16B1"/>
    <w:rsid w:val="17BD3600"/>
    <w:rsid w:val="17D77ED1"/>
    <w:rsid w:val="18365C43"/>
    <w:rsid w:val="18454E7A"/>
    <w:rsid w:val="187A08F0"/>
    <w:rsid w:val="18AC496A"/>
    <w:rsid w:val="18BD1E1D"/>
    <w:rsid w:val="18DF0D52"/>
    <w:rsid w:val="19166AF5"/>
    <w:rsid w:val="19274D0A"/>
    <w:rsid w:val="197E1A49"/>
    <w:rsid w:val="19CD0765"/>
    <w:rsid w:val="19E5F66F"/>
    <w:rsid w:val="1A476DF2"/>
    <w:rsid w:val="1A4B0B99"/>
    <w:rsid w:val="1A4B0F48"/>
    <w:rsid w:val="1A8E416C"/>
    <w:rsid w:val="1B09763B"/>
    <w:rsid w:val="1B157482"/>
    <w:rsid w:val="1B7A6360"/>
    <w:rsid w:val="1B7F0B28"/>
    <w:rsid w:val="1B8E5B22"/>
    <w:rsid w:val="1BCF394B"/>
    <w:rsid w:val="1C0124CB"/>
    <w:rsid w:val="1C0D75F0"/>
    <w:rsid w:val="1C1261AF"/>
    <w:rsid w:val="1C215686"/>
    <w:rsid w:val="1C6554CC"/>
    <w:rsid w:val="1CA75DFC"/>
    <w:rsid w:val="1CC56879"/>
    <w:rsid w:val="1CD27C9E"/>
    <w:rsid w:val="1CD735D0"/>
    <w:rsid w:val="1CF16B5E"/>
    <w:rsid w:val="1D0E3987"/>
    <w:rsid w:val="1D1B40D3"/>
    <w:rsid w:val="1D1D7471"/>
    <w:rsid w:val="1D367CC3"/>
    <w:rsid w:val="1D527924"/>
    <w:rsid w:val="1D5F3900"/>
    <w:rsid w:val="1D996FF8"/>
    <w:rsid w:val="1D9E04EC"/>
    <w:rsid w:val="1DD26418"/>
    <w:rsid w:val="1E855596"/>
    <w:rsid w:val="1E8D482E"/>
    <w:rsid w:val="1E907A0A"/>
    <w:rsid w:val="1E99479F"/>
    <w:rsid w:val="1EAD1715"/>
    <w:rsid w:val="1ECC2A83"/>
    <w:rsid w:val="1EDC0C0E"/>
    <w:rsid w:val="1F6D30EA"/>
    <w:rsid w:val="20133B7F"/>
    <w:rsid w:val="20167C73"/>
    <w:rsid w:val="20993D9C"/>
    <w:rsid w:val="210A7E80"/>
    <w:rsid w:val="213C1E22"/>
    <w:rsid w:val="217E1504"/>
    <w:rsid w:val="219A0279"/>
    <w:rsid w:val="21B30DC9"/>
    <w:rsid w:val="21BF3BDD"/>
    <w:rsid w:val="21D360B9"/>
    <w:rsid w:val="220D2F36"/>
    <w:rsid w:val="221D4431"/>
    <w:rsid w:val="222F2875"/>
    <w:rsid w:val="227A414F"/>
    <w:rsid w:val="22DD3E30"/>
    <w:rsid w:val="22E9151B"/>
    <w:rsid w:val="22EC0C16"/>
    <w:rsid w:val="22F81BF0"/>
    <w:rsid w:val="22FA774B"/>
    <w:rsid w:val="22FB6D79"/>
    <w:rsid w:val="22FE6C6B"/>
    <w:rsid w:val="231368A0"/>
    <w:rsid w:val="23291C73"/>
    <w:rsid w:val="232E193E"/>
    <w:rsid w:val="23330FD9"/>
    <w:rsid w:val="23C64B4D"/>
    <w:rsid w:val="240900EA"/>
    <w:rsid w:val="240E0E17"/>
    <w:rsid w:val="24183560"/>
    <w:rsid w:val="24562F6C"/>
    <w:rsid w:val="24680604"/>
    <w:rsid w:val="24837A03"/>
    <w:rsid w:val="24A71AF0"/>
    <w:rsid w:val="24B051CC"/>
    <w:rsid w:val="24BF32D2"/>
    <w:rsid w:val="24EB6411"/>
    <w:rsid w:val="24F521B9"/>
    <w:rsid w:val="253F296B"/>
    <w:rsid w:val="25A613FE"/>
    <w:rsid w:val="25C04E07"/>
    <w:rsid w:val="25D27A0D"/>
    <w:rsid w:val="26246908"/>
    <w:rsid w:val="26F67F87"/>
    <w:rsid w:val="2719230B"/>
    <w:rsid w:val="277768B8"/>
    <w:rsid w:val="279734DB"/>
    <w:rsid w:val="27A169B9"/>
    <w:rsid w:val="280E67D6"/>
    <w:rsid w:val="283E249D"/>
    <w:rsid w:val="288740A6"/>
    <w:rsid w:val="28A96B05"/>
    <w:rsid w:val="28AB1E38"/>
    <w:rsid w:val="28D57B0E"/>
    <w:rsid w:val="29163748"/>
    <w:rsid w:val="291D5202"/>
    <w:rsid w:val="291D78CA"/>
    <w:rsid w:val="29904E26"/>
    <w:rsid w:val="29A81504"/>
    <w:rsid w:val="29E80126"/>
    <w:rsid w:val="29F01EAD"/>
    <w:rsid w:val="2A0377D4"/>
    <w:rsid w:val="2A5B4AB2"/>
    <w:rsid w:val="2A810788"/>
    <w:rsid w:val="2AAD3CB4"/>
    <w:rsid w:val="2AE25DD5"/>
    <w:rsid w:val="2B3B124C"/>
    <w:rsid w:val="2B452C3B"/>
    <w:rsid w:val="2B4B65BA"/>
    <w:rsid w:val="2B5D4BF5"/>
    <w:rsid w:val="2B9E60BE"/>
    <w:rsid w:val="2BB65B15"/>
    <w:rsid w:val="2BCC7182"/>
    <w:rsid w:val="2BDF003B"/>
    <w:rsid w:val="2C135AAA"/>
    <w:rsid w:val="2C6429C3"/>
    <w:rsid w:val="2C657770"/>
    <w:rsid w:val="2C8A4724"/>
    <w:rsid w:val="2CB52F46"/>
    <w:rsid w:val="2CC05313"/>
    <w:rsid w:val="2CF672D0"/>
    <w:rsid w:val="2CFB2A2A"/>
    <w:rsid w:val="2D0B2DE7"/>
    <w:rsid w:val="2D502025"/>
    <w:rsid w:val="2D7076FB"/>
    <w:rsid w:val="2D7C5F5C"/>
    <w:rsid w:val="2DC7717A"/>
    <w:rsid w:val="2E6B6049"/>
    <w:rsid w:val="2E8C7FE1"/>
    <w:rsid w:val="2EC609B9"/>
    <w:rsid w:val="2ED62D24"/>
    <w:rsid w:val="2EE10192"/>
    <w:rsid w:val="2F502895"/>
    <w:rsid w:val="2F643097"/>
    <w:rsid w:val="2FAE5C76"/>
    <w:rsid w:val="2FCD1239"/>
    <w:rsid w:val="2FCE4096"/>
    <w:rsid w:val="2FE76821"/>
    <w:rsid w:val="300B1DFE"/>
    <w:rsid w:val="30367764"/>
    <w:rsid w:val="304424A2"/>
    <w:rsid w:val="304F052B"/>
    <w:rsid w:val="307F4798"/>
    <w:rsid w:val="30B221E2"/>
    <w:rsid w:val="30BA37BF"/>
    <w:rsid w:val="30BD40F7"/>
    <w:rsid w:val="31007838"/>
    <w:rsid w:val="31437BD1"/>
    <w:rsid w:val="315E7D32"/>
    <w:rsid w:val="3160448B"/>
    <w:rsid w:val="31787185"/>
    <w:rsid w:val="317F5FD9"/>
    <w:rsid w:val="318F4594"/>
    <w:rsid w:val="31C6722D"/>
    <w:rsid w:val="31F30250"/>
    <w:rsid w:val="32020E04"/>
    <w:rsid w:val="322D03B8"/>
    <w:rsid w:val="3245368A"/>
    <w:rsid w:val="32B021C5"/>
    <w:rsid w:val="32B613A5"/>
    <w:rsid w:val="32C53B47"/>
    <w:rsid w:val="32CB5781"/>
    <w:rsid w:val="32CB5D92"/>
    <w:rsid w:val="32DF19F8"/>
    <w:rsid w:val="3301490D"/>
    <w:rsid w:val="33127BB6"/>
    <w:rsid w:val="332E38B6"/>
    <w:rsid w:val="334379BA"/>
    <w:rsid w:val="335320BE"/>
    <w:rsid w:val="33535D0A"/>
    <w:rsid w:val="336D5D59"/>
    <w:rsid w:val="33823066"/>
    <w:rsid w:val="33C62081"/>
    <w:rsid w:val="33E0262E"/>
    <w:rsid w:val="33F9528C"/>
    <w:rsid w:val="33FB363E"/>
    <w:rsid w:val="34A923A9"/>
    <w:rsid w:val="34AA58D5"/>
    <w:rsid w:val="3518405D"/>
    <w:rsid w:val="351E3A99"/>
    <w:rsid w:val="35355ED7"/>
    <w:rsid w:val="35666ADA"/>
    <w:rsid w:val="35721B90"/>
    <w:rsid w:val="3573702C"/>
    <w:rsid w:val="358D298A"/>
    <w:rsid w:val="35F92D0C"/>
    <w:rsid w:val="35FB7859"/>
    <w:rsid w:val="36054070"/>
    <w:rsid w:val="366F2145"/>
    <w:rsid w:val="367D4353"/>
    <w:rsid w:val="36AE5DF2"/>
    <w:rsid w:val="36F7092A"/>
    <w:rsid w:val="372E5E5A"/>
    <w:rsid w:val="37451FC3"/>
    <w:rsid w:val="38030B3D"/>
    <w:rsid w:val="389D42C5"/>
    <w:rsid w:val="38C01AC9"/>
    <w:rsid w:val="38CA4C93"/>
    <w:rsid w:val="38CE5391"/>
    <w:rsid w:val="393646D2"/>
    <w:rsid w:val="39BA4C73"/>
    <w:rsid w:val="39BD096B"/>
    <w:rsid w:val="39EF71DA"/>
    <w:rsid w:val="39FA71AA"/>
    <w:rsid w:val="3A090A21"/>
    <w:rsid w:val="3A1306C5"/>
    <w:rsid w:val="3AAA6017"/>
    <w:rsid w:val="3AEE0F8D"/>
    <w:rsid w:val="3B4A5857"/>
    <w:rsid w:val="3B5F2BBF"/>
    <w:rsid w:val="3B772992"/>
    <w:rsid w:val="3B9A2612"/>
    <w:rsid w:val="3BA86B7C"/>
    <w:rsid w:val="3BBFAD87"/>
    <w:rsid w:val="3BCB3216"/>
    <w:rsid w:val="3BFF402D"/>
    <w:rsid w:val="3C6B17C0"/>
    <w:rsid w:val="3C974894"/>
    <w:rsid w:val="3C997D48"/>
    <w:rsid w:val="3CB05278"/>
    <w:rsid w:val="3CDF7488"/>
    <w:rsid w:val="3CF31E4A"/>
    <w:rsid w:val="3D2D15C4"/>
    <w:rsid w:val="3D465DBE"/>
    <w:rsid w:val="3D4E5ADC"/>
    <w:rsid w:val="3D986A35"/>
    <w:rsid w:val="3DAF0722"/>
    <w:rsid w:val="3DB33EE1"/>
    <w:rsid w:val="3DC87773"/>
    <w:rsid w:val="3DDF624A"/>
    <w:rsid w:val="3DE2177A"/>
    <w:rsid w:val="3E1F1261"/>
    <w:rsid w:val="3E3D5E64"/>
    <w:rsid w:val="3E7DF6FB"/>
    <w:rsid w:val="3E924950"/>
    <w:rsid w:val="3EA84FDC"/>
    <w:rsid w:val="3EAF0DDC"/>
    <w:rsid w:val="3EC41A00"/>
    <w:rsid w:val="3ED9003B"/>
    <w:rsid w:val="3EDF523A"/>
    <w:rsid w:val="3F17561D"/>
    <w:rsid w:val="3F36243B"/>
    <w:rsid w:val="3F442556"/>
    <w:rsid w:val="3F829111"/>
    <w:rsid w:val="3FAC2E5C"/>
    <w:rsid w:val="40244023"/>
    <w:rsid w:val="402A35C6"/>
    <w:rsid w:val="40C80BA1"/>
    <w:rsid w:val="40C9048A"/>
    <w:rsid w:val="40EC7FEC"/>
    <w:rsid w:val="40ED1362"/>
    <w:rsid w:val="40EF0CD4"/>
    <w:rsid w:val="411F6176"/>
    <w:rsid w:val="412A0B52"/>
    <w:rsid w:val="412F1C5D"/>
    <w:rsid w:val="41366CF1"/>
    <w:rsid w:val="413C3B45"/>
    <w:rsid w:val="41416534"/>
    <w:rsid w:val="416A611F"/>
    <w:rsid w:val="41C42107"/>
    <w:rsid w:val="41D02430"/>
    <w:rsid w:val="41F560DF"/>
    <w:rsid w:val="420D4D11"/>
    <w:rsid w:val="421B24CD"/>
    <w:rsid w:val="425A0665"/>
    <w:rsid w:val="429059D9"/>
    <w:rsid w:val="429A70F5"/>
    <w:rsid w:val="42A71768"/>
    <w:rsid w:val="42C249FC"/>
    <w:rsid w:val="4311069B"/>
    <w:rsid w:val="43482F5B"/>
    <w:rsid w:val="43711FE7"/>
    <w:rsid w:val="43821F12"/>
    <w:rsid w:val="43CA5609"/>
    <w:rsid w:val="43D123B4"/>
    <w:rsid w:val="441E1E4A"/>
    <w:rsid w:val="44361431"/>
    <w:rsid w:val="44443F35"/>
    <w:rsid w:val="444C691F"/>
    <w:rsid w:val="44A928E5"/>
    <w:rsid w:val="44BD3C1E"/>
    <w:rsid w:val="44C30878"/>
    <w:rsid w:val="44C73754"/>
    <w:rsid w:val="44F57354"/>
    <w:rsid w:val="44FD49D5"/>
    <w:rsid w:val="45CB1276"/>
    <w:rsid w:val="45CD780B"/>
    <w:rsid w:val="45F94728"/>
    <w:rsid w:val="45FE64C4"/>
    <w:rsid w:val="461676E3"/>
    <w:rsid w:val="46181D1B"/>
    <w:rsid w:val="464358A7"/>
    <w:rsid w:val="46506FC2"/>
    <w:rsid w:val="4673395D"/>
    <w:rsid w:val="467945C7"/>
    <w:rsid w:val="46846CE1"/>
    <w:rsid w:val="46862B5A"/>
    <w:rsid w:val="46A02683"/>
    <w:rsid w:val="46C95446"/>
    <w:rsid w:val="46D6528B"/>
    <w:rsid w:val="46FF3400"/>
    <w:rsid w:val="47057009"/>
    <w:rsid w:val="475C423A"/>
    <w:rsid w:val="479C6805"/>
    <w:rsid w:val="47B66687"/>
    <w:rsid w:val="47BB1A9D"/>
    <w:rsid w:val="480067BB"/>
    <w:rsid w:val="487D410B"/>
    <w:rsid w:val="48904333"/>
    <w:rsid w:val="48D668DA"/>
    <w:rsid w:val="498768FA"/>
    <w:rsid w:val="49906759"/>
    <w:rsid w:val="49AF66AB"/>
    <w:rsid w:val="49BB3EDD"/>
    <w:rsid w:val="49BC25BB"/>
    <w:rsid w:val="49CE65F0"/>
    <w:rsid w:val="49D6712A"/>
    <w:rsid w:val="49F36F34"/>
    <w:rsid w:val="4A3B402C"/>
    <w:rsid w:val="4A664AC0"/>
    <w:rsid w:val="4AAD6A94"/>
    <w:rsid w:val="4AAE0084"/>
    <w:rsid w:val="4AB53751"/>
    <w:rsid w:val="4AD26F21"/>
    <w:rsid w:val="4AE927FB"/>
    <w:rsid w:val="4B5371D2"/>
    <w:rsid w:val="4B80460D"/>
    <w:rsid w:val="4B916908"/>
    <w:rsid w:val="4B9A3176"/>
    <w:rsid w:val="4BA335AC"/>
    <w:rsid w:val="4BAB6E28"/>
    <w:rsid w:val="4C025FD5"/>
    <w:rsid w:val="4C134240"/>
    <w:rsid w:val="4C1B6EF2"/>
    <w:rsid w:val="4C2C55C7"/>
    <w:rsid w:val="4C573600"/>
    <w:rsid w:val="4C687A06"/>
    <w:rsid w:val="4CAB74D7"/>
    <w:rsid w:val="4CC213EE"/>
    <w:rsid w:val="4CC52217"/>
    <w:rsid w:val="4CE4324B"/>
    <w:rsid w:val="4CE83412"/>
    <w:rsid w:val="4D336CFD"/>
    <w:rsid w:val="4D3E397A"/>
    <w:rsid w:val="4D3F72C4"/>
    <w:rsid w:val="4D822424"/>
    <w:rsid w:val="4DC27001"/>
    <w:rsid w:val="4DEC561E"/>
    <w:rsid w:val="4E3971FF"/>
    <w:rsid w:val="4E6004F7"/>
    <w:rsid w:val="4E8012CE"/>
    <w:rsid w:val="4E8659A3"/>
    <w:rsid w:val="4EC81BFA"/>
    <w:rsid w:val="4EF266DA"/>
    <w:rsid w:val="4F2E73EB"/>
    <w:rsid w:val="4F530497"/>
    <w:rsid w:val="4F920452"/>
    <w:rsid w:val="4FAD7A0F"/>
    <w:rsid w:val="4FC50809"/>
    <w:rsid w:val="4FCFE316"/>
    <w:rsid w:val="4FEF6503"/>
    <w:rsid w:val="50683627"/>
    <w:rsid w:val="50765732"/>
    <w:rsid w:val="507A0D49"/>
    <w:rsid w:val="509148D3"/>
    <w:rsid w:val="50915463"/>
    <w:rsid w:val="50971064"/>
    <w:rsid w:val="509A3E01"/>
    <w:rsid w:val="50D95CCD"/>
    <w:rsid w:val="50F76C03"/>
    <w:rsid w:val="5103164A"/>
    <w:rsid w:val="512272FE"/>
    <w:rsid w:val="51987CD7"/>
    <w:rsid w:val="51AF5ECD"/>
    <w:rsid w:val="51B12308"/>
    <w:rsid w:val="5218625F"/>
    <w:rsid w:val="52392E2A"/>
    <w:rsid w:val="525332D6"/>
    <w:rsid w:val="52821B24"/>
    <w:rsid w:val="52890516"/>
    <w:rsid w:val="52D51CCA"/>
    <w:rsid w:val="532100B5"/>
    <w:rsid w:val="539859BB"/>
    <w:rsid w:val="53F26B78"/>
    <w:rsid w:val="542439EE"/>
    <w:rsid w:val="543F13B9"/>
    <w:rsid w:val="54403F83"/>
    <w:rsid w:val="54500827"/>
    <w:rsid w:val="5496768A"/>
    <w:rsid w:val="54975926"/>
    <w:rsid w:val="54DB1CC1"/>
    <w:rsid w:val="55256556"/>
    <w:rsid w:val="555F0BB7"/>
    <w:rsid w:val="55614C2E"/>
    <w:rsid w:val="558E5A6E"/>
    <w:rsid w:val="55CA064E"/>
    <w:rsid w:val="55DF7A65"/>
    <w:rsid w:val="55EC5B39"/>
    <w:rsid w:val="55F218DB"/>
    <w:rsid w:val="55F84FCF"/>
    <w:rsid w:val="55FE2ED4"/>
    <w:rsid w:val="560838FB"/>
    <w:rsid w:val="563625D9"/>
    <w:rsid w:val="569F1B36"/>
    <w:rsid w:val="56D1135F"/>
    <w:rsid w:val="56D35F49"/>
    <w:rsid w:val="56F461D2"/>
    <w:rsid w:val="56F87941"/>
    <w:rsid w:val="56FE77D3"/>
    <w:rsid w:val="57262EE4"/>
    <w:rsid w:val="576F3B41"/>
    <w:rsid w:val="579E7A6F"/>
    <w:rsid w:val="57C629B4"/>
    <w:rsid w:val="57C758BD"/>
    <w:rsid w:val="57C77DFB"/>
    <w:rsid w:val="57D900B5"/>
    <w:rsid w:val="57DB1F28"/>
    <w:rsid w:val="5812510E"/>
    <w:rsid w:val="58254DD7"/>
    <w:rsid w:val="582E1502"/>
    <w:rsid w:val="582E7C4D"/>
    <w:rsid w:val="58491CE9"/>
    <w:rsid w:val="584C7165"/>
    <w:rsid w:val="58E54F18"/>
    <w:rsid w:val="5920564A"/>
    <w:rsid w:val="593042F6"/>
    <w:rsid w:val="59304D73"/>
    <w:rsid w:val="595D7306"/>
    <w:rsid w:val="59685A1D"/>
    <w:rsid w:val="59737D5D"/>
    <w:rsid w:val="599E166F"/>
    <w:rsid w:val="59C62E72"/>
    <w:rsid w:val="5A263F9C"/>
    <w:rsid w:val="5A3C7386"/>
    <w:rsid w:val="5A43515F"/>
    <w:rsid w:val="5A536E98"/>
    <w:rsid w:val="5A792290"/>
    <w:rsid w:val="5AB2584D"/>
    <w:rsid w:val="5AD23115"/>
    <w:rsid w:val="5B0406E6"/>
    <w:rsid w:val="5B304E51"/>
    <w:rsid w:val="5B3F24C9"/>
    <w:rsid w:val="5B483C20"/>
    <w:rsid w:val="5B567FC1"/>
    <w:rsid w:val="5B604E03"/>
    <w:rsid w:val="5B644558"/>
    <w:rsid w:val="5B695491"/>
    <w:rsid w:val="5B925829"/>
    <w:rsid w:val="5BC32FCD"/>
    <w:rsid w:val="5BC50600"/>
    <w:rsid w:val="5BEE21A8"/>
    <w:rsid w:val="5C114A1E"/>
    <w:rsid w:val="5C27078A"/>
    <w:rsid w:val="5C494D6A"/>
    <w:rsid w:val="5C5A46DA"/>
    <w:rsid w:val="5CAB2845"/>
    <w:rsid w:val="5CE07031"/>
    <w:rsid w:val="5CEE5325"/>
    <w:rsid w:val="5CFB34F5"/>
    <w:rsid w:val="5D3C6AC0"/>
    <w:rsid w:val="5D9535CF"/>
    <w:rsid w:val="5D9778C3"/>
    <w:rsid w:val="5DBE5EA5"/>
    <w:rsid w:val="5E081EC0"/>
    <w:rsid w:val="5E11422B"/>
    <w:rsid w:val="5E3D26A3"/>
    <w:rsid w:val="5E62479C"/>
    <w:rsid w:val="5E7678BD"/>
    <w:rsid w:val="5E776956"/>
    <w:rsid w:val="5E9C702D"/>
    <w:rsid w:val="5EC00E75"/>
    <w:rsid w:val="5EC015C7"/>
    <w:rsid w:val="5EE74DB2"/>
    <w:rsid w:val="5EEB2914"/>
    <w:rsid w:val="5EF14E82"/>
    <w:rsid w:val="5EFF1DCC"/>
    <w:rsid w:val="5F333ED7"/>
    <w:rsid w:val="5F6A3A33"/>
    <w:rsid w:val="5F751153"/>
    <w:rsid w:val="5FC32BA7"/>
    <w:rsid w:val="5FDE817A"/>
    <w:rsid w:val="5FE01E80"/>
    <w:rsid w:val="5FF441BC"/>
    <w:rsid w:val="600262CC"/>
    <w:rsid w:val="60026D80"/>
    <w:rsid w:val="60075D75"/>
    <w:rsid w:val="601E375B"/>
    <w:rsid w:val="60314A77"/>
    <w:rsid w:val="603B2CAF"/>
    <w:rsid w:val="60865A12"/>
    <w:rsid w:val="608C4D75"/>
    <w:rsid w:val="609C11E1"/>
    <w:rsid w:val="60D22EA5"/>
    <w:rsid w:val="60F44FF8"/>
    <w:rsid w:val="614870B7"/>
    <w:rsid w:val="616B15BD"/>
    <w:rsid w:val="61907292"/>
    <w:rsid w:val="61DA0823"/>
    <w:rsid w:val="61EF1B51"/>
    <w:rsid w:val="6205118A"/>
    <w:rsid w:val="62290BEA"/>
    <w:rsid w:val="62301D40"/>
    <w:rsid w:val="62536812"/>
    <w:rsid w:val="628303F2"/>
    <w:rsid w:val="628956B5"/>
    <w:rsid w:val="62C330B6"/>
    <w:rsid w:val="62CC34CA"/>
    <w:rsid w:val="63001E35"/>
    <w:rsid w:val="63010DE7"/>
    <w:rsid w:val="63480941"/>
    <w:rsid w:val="63813270"/>
    <w:rsid w:val="63862175"/>
    <w:rsid w:val="63BC59E4"/>
    <w:rsid w:val="63C06921"/>
    <w:rsid w:val="63E1742D"/>
    <w:rsid w:val="640754A1"/>
    <w:rsid w:val="64402032"/>
    <w:rsid w:val="646945D4"/>
    <w:rsid w:val="64C87575"/>
    <w:rsid w:val="64F73CB8"/>
    <w:rsid w:val="650C65A9"/>
    <w:rsid w:val="653A0840"/>
    <w:rsid w:val="655A73BF"/>
    <w:rsid w:val="655E1FAC"/>
    <w:rsid w:val="65FC7F8F"/>
    <w:rsid w:val="66017EEE"/>
    <w:rsid w:val="66091EBB"/>
    <w:rsid w:val="660C1DB9"/>
    <w:rsid w:val="660D3EDC"/>
    <w:rsid w:val="663F7C2C"/>
    <w:rsid w:val="66740C1F"/>
    <w:rsid w:val="66792A9B"/>
    <w:rsid w:val="669841E8"/>
    <w:rsid w:val="669F6E37"/>
    <w:rsid w:val="66A073E2"/>
    <w:rsid w:val="66A6511D"/>
    <w:rsid w:val="66A94D84"/>
    <w:rsid w:val="66E831F7"/>
    <w:rsid w:val="66FA69C2"/>
    <w:rsid w:val="67134F57"/>
    <w:rsid w:val="67725A7D"/>
    <w:rsid w:val="67A638B3"/>
    <w:rsid w:val="67C82D96"/>
    <w:rsid w:val="67CE4CE0"/>
    <w:rsid w:val="67D660B6"/>
    <w:rsid w:val="67DD7248"/>
    <w:rsid w:val="68191427"/>
    <w:rsid w:val="6848664C"/>
    <w:rsid w:val="68663811"/>
    <w:rsid w:val="686860BE"/>
    <w:rsid w:val="68B435B5"/>
    <w:rsid w:val="68DB34D0"/>
    <w:rsid w:val="690E646C"/>
    <w:rsid w:val="6925085C"/>
    <w:rsid w:val="699161C2"/>
    <w:rsid w:val="699A617D"/>
    <w:rsid w:val="699F4E66"/>
    <w:rsid w:val="69A0410A"/>
    <w:rsid w:val="69BD2AA6"/>
    <w:rsid w:val="6A402118"/>
    <w:rsid w:val="6A962E17"/>
    <w:rsid w:val="6ACD47BC"/>
    <w:rsid w:val="6AD50A95"/>
    <w:rsid w:val="6B2D17C9"/>
    <w:rsid w:val="6B822F67"/>
    <w:rsid w:val="6B9775D4"/>
    <w:rsid w:val="6BCD00C3"/>
    <w:rsid w:val="6C057923"/>
    <w:rsid w:val="6C104A52"/>
    <w:rsid w:val="6C300825"/>
    <w:rsid w:val="6C39187D"/>
    <w:rsid w:val="6C724C43"/>
    <w:rsid w:val="6C7E6AAF"/>
    <w:rsid w:val="6C9E1CA0"/>
    <w:rsid w:val="6CD0291A"/>
    <w:rsid w:val="6D23102F"/>
    <w:rsid w:val="6D3D13D1"/>
    <w:rsid w:val="6DB042D2"/>
    <w:rsid w:val="6DD56DE6"/>
    <w:rsid w:val="6E05762C"/>
    <w:rsid w:val="6E3F5D52"/>
    <w:rsid w:val="6E656603"/>
    <w:rsid w:val="6E7169C7"/>
    <w:rsid w:val="6E817604"/>
    <w:rsid w:val="6ED7237A"/>
    <w:rsid w:val="6EE70434"/>
    <w:rsid w:val="6F275771"/>
    <w:rsid w:val="6F2E67DA"/>
    <w:rsid w:val="6F3D1A11"/>
    <w:rsid w:val="6FA23D1E"/>
    <w:rsid w:val="6FB56A50"/>
    <w:rsid w:val="6FEBAECE"/>
    <w:rsid w:val="6FF15242"/>
    <w:rsid w:val="6FF778BB"/>
    <w:rsid w:val="6FF80B0E"/>
    <w:rsid w:val="701A7D1A"/>
    <w:rsid w:val="70631103"/>
    <w:rsid w:val="706A2C85"/>
    <w:rsid w:val="70903574"/>
    <w:rsid w:val="70AA79A5"/>
    <w:rsid w:val="70D12F4B"/>
    <w:rsid w:val="71136BB3"/>
    <w:rsid w:val="71304C04"/>
    <w:rsid w:val="71573A02"/>
    <w:rsid w:val="71AB7D29"/>
    <w:rsid w:val="71B375CF"/>
    <w:rsid w:val="71F147DF"/>
    <w:rsid w:val="720632A2"/>
    <w:rsid w:val="72484A46"/>
    <w:rsid w:val="72540375"/>
    <w:rsid w:val="72542888"/>
    <w:rsid w:val="726E4D82"/>
    <w:rsid w:val="72870A50"/>
    <w:rsid w:val="72D43ECE"/>
    <w:rsid w:val="72D54F39"/>
    <w:rsid w:val="7303075E"/>
    <w:rsid w:val="738529AB"/>
    <w:rsid w:val="73D669D8"/>
    <w:rsid w:val="74084BAB"/>
    <w:rsid w:val="740F2918"/>
    <w:rsid w:val="7425711D"/>
    <w:rsid w:val="744D7771"/>
    <w:rsid w:val="74CD24C2"/>
    <w:rsid w:val="74EC5CDF"/>
    <w:rsid w:val="74F21334"/>
    <w:rsid w:val="74F65E84"/>
    <w:rsid w:val="752D0628"/>
    <w:rsid w:val="75641CA0"/>
    <w:rsid w:val="75BA625B"/>
    <w:rsid w:val="75E10AD5"/>
    <w:rsid w:val="75FF11F9"/>
    <w:rsid w:val="760531B9"/>
    <w:rsid w:val="760F1708"/>
    <w:rsid w:val="76693C85"/>
    <w:rsid w:val="767C44B2"/>
    <w:rsid w:val="76C267D9"/>
    <w:rsid w:val="76E5122D"/>
    <w:rsid w:val="77167344"/>
    <w:rsid w:val="772833E2"/>
    <w:rsid w:val="772B3E3A"/>
    <w:rsid w:val="776E1A24"/>
    <w:rsid w:val="779A6E0C"/>
    <w:rsid w:val="77A95C37"/>
    <w:rsid w:val="77A99CD5"/>
    <w:rsid w:val="77C36D73"/>
    <w:rsid w:val="77DC3BCB"/>
    <w:rsid w:val="77EF7E9E"/>
    <w:rsid w:val="78000616"/>
    <w:rsid w:val="78212CBC"/>
    <w:rsid w:val="784D556D"/>
    <w:rsid w:val="78DC6A17"/>
    <w:rsid w:val="794103D4"/>
    <w:rsid w:val="794751CC"/>
    <w:rsid w:val="79574AB9"/>
    <w:rsid w:val="796E58D9"/>
    <w:rsid w:val="79794FB5"/>
    <w:rsid w:val="799F0E79"/>
    <w:rsid w:val="79B1172C"/>
    <w:rsid w:val="79EE7CCF"/>
    <w:rsid w:val="7A09404F"/>
    <w:rsid w:val="7A2C2BF5"/>
    <w:rsid w:val="7A892733"/>
    <w:rsid w:val="7AAE162C"/>
    <w:rsid w:val="7AB57EC0"/>
    <w:rsid w:val="7AD75801"/>
    <w:rsid w:val="7AE2221D"/>
    <w:rsid w:val="7AE4202B"/>
    <w:rsid w:val="7AFF172D"/>
    <w:rsid w:val="7B0C7A44"/>
    <w:rsid w:val="7B2C7681"/>
    <w:rsid w:val="7B53253F"/>
    <w:rsid w:val="7B6E77B2"/>
    <w:rsid w:val="7BF3E52E"/>
    <w:rsid w:val="7BFE4A30"/>
    <w:rsid w:val="7C2E708D"/>
    <w:rsid w:val="7C421CE3"/>
    <w:rsid w:val="7CED1B52"/>
    <w:rsid w:val="7D15403A"/>
    <w:rsid w:val="7D26445C"/>
    <w:rsid w:val="7D7257E7"/>
    <w:rsid w:val="7DA72BCB"/>
    <w:rsid w:val="7DC50448"/>
    <w:rsid w:val="7DEF31AB"/>
    <w:rsid w:val="7DFDC8AB"/>
    <w:rsid w:val="7E034F35"/>
    <w:rsid w:val="7E391BEC"/>
    <w:rsid w:val="7E6042F4"/>
    <w:rsid w:val="7E9B357E"/>
    <w:rsid w:val="7EB107FE"/>
    <w:rsid w:val="7ECF0F2D"/>
    <w:rsid w:val="7F192DF7"/>
    <w:rsid w:val="7F3A347C"/>
    <w:rsid w:val="7F3EA3B1"/>
    <w:rsid w:val="7F4259C3"/>
    <w:rsid w:val="7F436921"/>
    <w:rsid w:val="7F57161B"/>
    <w:rsid w:val="7F9478A3"/>
    <w:rsid w:val="7FB723EC"/>
    <w:rsid w:val="7FB874A6"/>
    <w:rsid w:val="7FBABE58"/>
    <w:rsid w:val="7FC05DC2"/>
    <w:rsid w:val="7FD90983"/>
    <w:rsid w:val="7FEBCCF2"/>
    <w:rsid w:val="7FFDDAFA"/>
    <w:rsid w:val="7FFFC6CF"/>
    <w:rsid w:val="7FFFFFFA"/>
    <w:rsid w:val="873D116E"/>
    <w:rsid w:val="8EF502B7"/>
    <w:rsid w:val="997F601A"/>
    <w:rsid w:val="9D1BDE2B"/>
    <w:rsid w:val="9EB3D1EE"/>
    <w:rsid w:val="9EFFD514"/>
    <w:rsid w:val="9FFF58B7"/>
    <w:rsid w:val="AF86B023"/>
    <w:rsid w:val="C963496F"/>
    <w:rsid w:val="DE637EAC"/>
    <w:rsid w:val="DEFEFC35"/>
    <w:rsid w:val="DFEB1713"/>
    <w:rsid w:val="E7DFA170"/>
    <w:rsid w:val="F2BF4C8F"/>
    <w:rsid w:val="F7D4BFD6"/>
    <w:rsid w:val="F7F5B1AA"/>
    <w:rsid w:val="FB489038"/>
    <w:rsid w:val="FB7A169F"/>
    <w:rsid w:val="FE7F2DC3"/>
    <w:rsid w:val="FEF73DC3"/>
    <w:rsid w:val="FEFF8284"/>
    <w:rsid w:val="FF727C5C"/>
    <w:rsid w:val="FFBF34F6"/>
    <w:rsid w:val="FFBFF7C4"/>
    <w:rsid w:val="FFFEE626"/>
    <w:rsid w:val="FF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link w:val="12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  <w:outlineLvl w:val="0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13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  <w:outlineLvl w:val="2"/>
    </w:pPr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heading 4"/>
    <w:next w:val="1"/>
    <w:qFormat/>
    <w:uiPriority w:val="0"/>
    <w:pPr>
      <w:widowControl w:val="0"/>
      <w:adjustRightInd w:val="0"/>
      <w:snapToGrid w:val="0"/>
      <w:spacing w:line="300" w:lineRule="auto"/>
      <w:jc w:val="center"/>
      <w:outlineLvl w:val="3"/>
    </w:pPr>
    <w:rPr>
      <w:rFonts w:ascii="Times New Roman" w:hAnsi="Times New Roman" w:eastAsia="长城小标宋体" w:cs="Times New Roman"/>
      <w:b/>
      <w:bCs/>
      <w:spacing w:val="6"/>
      <w:kern w:val="2"/>
      <w:sz w:val="44"/>
      <w:szCs w:val="4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color w:val="000000"/>
      <w:kern w:val="0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标题 1 Char"/>
    <w:link w:val="3"/>
    <w:qFormat/>
    <w:uiPriority w:val="0"/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character" w:customStyle="1" w:styleId="13">
    <w:name w:val="标题 3 Char"/>
    <w:link w:val="4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4">
    <w:name w:val="附件标题"/>
    <w:next w:val="1"/>
    <w:qFormat/>
    <w:uiPriority w:val="0"/>
    <w:pPr>
      <w:keepNext w:val="0"/>
      <w:keepLines w:val="0"/>
      <w:widowControl w:val="0"/>
      <w:adjustRightInd w:val="0"/>
      <w:snapToGrid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ascii="Times New Roman" w:hAnsi="Times New Roman" w:eastAsia="长城小标宋体" w:cs="Times New Roman"/>
      <w:b/>
      <w:bCs/>
      <w:spacing w:val="6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10</Pages>
  <Words>552</Words>
  <Characters>3151</Characters>
  <Lines>26</Lines>
  <Paragraphs>7</Paragraphs>
  <TotalTime>14</TotalTime>
  <ScaleCrop>false</ScaleCrop>
  <LinksUpToDate>false</LinksUpToDate>
  <CharactersWithSpaces>3696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wuq</dc:creator>
  <cp:lastModifiedBy>baixin</cp:lastModifiedBy>
  <cp:lastPrinted>2023-05-17T14:52:45Z</cp:lastPrinted>
  <dcterms:modified xsi:type="dcterms:W3CDTF">2023-05-17T14:53:08Z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CA52B282B23D1F6BA09658644AE06073</vt:lpwstr>
  </property>
</Properties>
</file>